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30" w:rsidRPr="00EF0879" w:rsidRDefault="0000304E">
      <w:pPr>
        <w:rPr>
          <w:b/>
          <w:u w:val="single"/>
        </w:rPr>
      </w:pPr>
      <w:bookmarkStart w:id="0" w:name="_GoBack"/>
      <w:r w:rsidRPr="00EF0879">
        <w:rPr>
          <w:b/>
          <w:u w:val="single"/>
        </w:rPr>
        <w:t>Guideline to Coaching Standards for BC Diving</w:t>
      </w:r>
    </w:p>
    <w:bookmarkEnd w:id="0"/>
    <w:p w:rsidR="0000304E" w:rsidRDefault="0000304E"/>
    <w:p w:rsidR="0000304E" w:rsidRDefault="0000304E">
      <w:r>
        <w:t>Learn to Dive Classes – Instruction Beginner</w:t>
      </w:r>
    </w:p>
    <w:p w:rsidR="0000304E" w:rsidRDefault="0000304E">
      <w:r>
        <w:t>Recreational Level/Pre-Competitive – Competition Introduction</w:t>
      </w:r>
    </w:p>
    <w:p w:rsidR="0000304E" w:rsidRDefault="0000304E">
      <w:r>
        <w:t>BC Games Coach – Competition Introduction</w:t>
      </w:r>
    </w:p>
    <w:p w:rsidR="0000304E" w:rsidRDefault="0000304E">
      <w:r>
        <w:t>National Level Coach – Competition Development</w:t>
      </w:r>
    </w:p>
    <w:p w:rsidR="00D4687D" w:rsidRDefault="00D4687D">
      <w:r>
        <w:t>Canada Games Coach – Competition Development or equivalent</w:t>
      </w:r>
    </w:p>
    <w:p w:rsidR="00D4687D" w:rsidRDefault="00D4687D"/>
    <w:p w:rsidR="0000304E" w:rsidRDefault="0000304E"/>
    <w:sectPr w:rsidR="00003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4E"/>
    <w:rsid w:val="0000304E"/>
    <w:rsid w:val="00057A14"/>
    <w:rsid w:val="00990527"/>
    <w:rsid w:val="00D4687D"/>
    <w:rsid w:val="00E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33099-E3BC-4DCF-BF83-2BCCC786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McDonald</dc:creator>
  <cp:keywords/>
  <dc:description/>
  <cp:lastModifiedBy>Jayne McDonald</cp:lastModifiedBy>
  <cp:revision>1</cp:revision>
  <dcterms:created xsi:type="dcterms:W3CDTF">2016-10-11T17:54:00Z</dcterms:created>
  <dcterms:modified xsi:type="dcterms:W3CDTF">2016-10-11T18:48:00Z</dcterms:modified>
</cp:coreProperties>
</file>