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A94B" w14:textId="1EE6A836" w:rsidR="00D47A51" w:rsidRPr="00D47A51" w:rsidRDefault="00D47A51" w:rsidP="00D47A51">
      <w:pPr>
        <w:pStyle w:val="NormalWeb"/>
        <w:spacing w:before="0" w:beforeAutospacing="0" w:after="2" w:afterAutospacing="0"/>
        <w:ind w:left="105"/>
        <w:rPr>
          <w:rFonts w:ascii="Helvetica" w:hAnsi="Helvetica" w:cs="Helvetica"/>
          <w:color w:val="000000"/>
        </w:rPr>
      </w:pPr>
      <w:r w:rsidRPr="00D47A51">
        <w:rPr>
          <w:rFonts w:ascii="Helvetica" w:hAnsi="Helvetica" w:cs="Helvetica"/>
          <w:color w:val="000000"/>
        </w:rPr>
        <w:t>INSERT LOGO</w:t>
      </w:r>
    </w:p>
    <w:p w14:paraId="72D7A75F"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083A0781" w14:textId="2B8D9D48" w:rsidR="00D47A51" w:rsidRPr="00D47A51" w:rsidRDefault="00D47A51" w:rsidP="00D47A51">
      <w:pPr>
        <w:pStyle w:val="NormalWeb"/>
        <w:spacing w:before="0" w:beforeAutospacing="0" w:after="2" w:afterAutospacing="0"/>
        <w:ind w:left="105"/>
        <w:rPr>
          <w:rFonts w:ascii="Helvetica" w:hAnsi="Helvetica" w:cs="Helvetica"/>
          <w:color w:val="000000"/>
        </w:rPr>
      </w:pPr>
      <w:r w:rsidRPr="00D47A51">
        <w:rPr>
          <w:rFonts w:ascii="Helvetica" w:hAnsi="Helvetica" w:cs="Helvetica"/>
          <w:color w:val="000000"/>
        </w:rPr>
        <w:t>SAFE SPORT POLICY FOR CLUBS</w:t>
      </w:r>
    </w:p>
    <w:p w14:paraId="3CAA2226"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4B836480"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176F1A1E" w14:textId="65ECE112" w:rsidR="00D47A51" w:rsidRPr="00D47A51" w:rsidRDefault="00D47A51" w:rsidP="00D47A51">
      <w:pPr>
        <w:pStyle w:val="NormalWeb"/>
        <w:spacing w:before="0" w:beforeAutospacing="0" w:after="2" w:afterAutospacing="0"/>
        <w:ind w:left="105"/>
        <w:rPr>
          <w:rFonts w:ascii="Helvetica" w:hAnsi="Helvetica" w:cs="Helvetica"/>
          <w:color w:val="000000"/>
        </w:rPr>
      </w:pPr>
      <w:r w:rsidRPr="00D47A51">
        <w:rPr>
          <w:rFonts w:ascii="Helvetica" w:hAnsi="Helvetica" w:cs="Helvetica"/>
          <w:color w:val="000000"/>
        </w:rPr>
        <w:t>"</w:t>
      </w:r>
      <w:r w:rsidRPr="00D47A51">
        <w:rPr>
          <w:rFonts w:ascii="Helvetica" w:hAnsi="Helvetica" w:cs="Helvetica"/>
          <w:b/>
          <w:bCs/>
          <w:color w:val="000000"/>
        </w:rPr>
        <w:t xml:space="preserve">[NAME OF </w:t>
      </w:r>
      <w:proofErr w:type="gramStart"/>
      <w:r w:rsidRPr="00D47A51">
        <w:rPr>
          <w:rFonts w:ascii="Helvetica" w:hAnsi="Helvetica" w:cs="Helvetica"/>
          <w:b/>
          <w:bCs/>
          <w:color w:val="000000"/>
        </w:rPr>
        <w:t>CLUB] </w:t>
      </w:r>
      <w:r w:rsidRPr="00D47A51">
        <w:rPr>
          <w:rFonts w:ascii="Helvetica" w:hAnsi="Helvetica" w:cs="Helvetica"/>
          <w:color w:val="000000"/>
        </w:rPr>
        <w:t> has</w:t>
      </w:r>
      <w:proofErr w:type="gramEnd"/>
      <w:r w:rsidRPr="00D47A51">
        <w:rPr>
          <w:rFonts w:ascii="Helvetica" w:hAnsi="Helvetica" w:cs="Helvetica"/>
          <w:color w:val="000000"/>
        </w:rPr>
        <w:t xml:space="preserve"> a fundamental obligation and responsibility to protect the health, safety and physical and mental well-being of every individual that is involved in the club's</w:t>
      </w:r>
      <w:r w:rsidRPr="00D47A51">
        <w:rPr>
          <w:rFonts w:ascii="Helvetica" w:hAnsi="Helvetica" w:cs="Helvetica"/>
          <w:color w:val="000000"/>
          <w:spacing w:val="-2"/>
        </w:rPr>
        <w:t> </w:t>
      </w:r>
      <w:r w:rsidRPr="00D47A51">
        <w:rPr>
          <w:rFonts w:ascii="Helvetica" w:hAnsi="Helvetica" w:cs="Helvetica"/>
          <w:color w:val="000000"/>
        </w:rPr>
        <w:t>diving</w:t>
      </w:r>
      <w:r w:rsidRPr="00D47A51">
        <w:rPr>
          <w:rFonts w:ascii="Helvetica" w:hAnsi="Helvetica" w:cs="Helvetica"/>
          <w:color w:val="000000"/>
          <w:spacing w:val="-2"/>
        </w:rPr>
        <w:t xml:space="preserve"> </w:t>
      </w:r>
      <w:r w:rsidRPr="00D47A51">
        <w:rPr>
          <w:rFonts w:ascii="Helvetica" w:hAnsi="Helvetica" w:cs="Helvetica"/>
          <w:color w:val="000000"/>
        </w:rPr>
        <w:t>community.</w:t>
      </w:r>
    </w:p>
    <w:p w14:paraId="1C49BB9B"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53AEE074"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r w:rsidRPr="00D47A51">
        <w:rPr>
          <w:rFonts w:ascii="Helvetica" w:hAnsi="Helvetica" w:cs="Helvetica"/>
          <w:b/>
          <w:bCs/>
          <w:color w:val="000000"/>
        </w:rPr>
        <w:t>[NAME OF CLUB]</w:t>
      </w:r>
      <w:r w:rsidRPr="00D47A51">
        <w:rPr>
          <w:rFonts w:ascii="Helvetica" w:hAnsi="Helvetica" w:cs="Helvetica"/>
          <w:color w:val="000000"/>
        </w:rPr>
        <w:t xml:space="preserve"> takes any situation involving misconduct or maltreatment very seriously. For this</w:t>
      </w:r>
      <w:r w:rsidRPr="00D47A51">
        <w:rPr>
          <w:rFonts w:ascii="Helvetica" w:hAnsi="Helvetica" w:cs="Helvetica"/>
          <w:color w:val="000000"/>
          <w:spacing w:val="-36"/>
        </w:rPr>
        <w:t xml:space="preserve"> </w:t>
      </w:r>
      <w:r w:rsidRPr="00D47A51">
        <w:rPr>
          <w:rFonts w:ascii="Helvetica" w:hAnsi="Helvetica" w:cs="Helvetica"/>
          <w:color w:val="000000"/>
        </w:rPr>
        <w:t xml:space="preserve">reason, </w:t>
      </w:r>
      <w:r w:rsidRPr="00D47A51">
        <w:rPr>
          <w:rFonts w:ascii="Helvetica" w:hAnsi="Helvetica" w:cs="Helvetica"/>
          <w:b/>
          <w:bCs/>
          <w:color w:val="000000"/>
        </w:rPr>
        <w:t xml:space="preserve">[NAME OF </w:t>
      </w:r>
      <w:proofErr w:type="gramStart"/>
      <w:r w:rsidRPr="00D47A51">
        <w:rPr>
          <w:rFonts w:ascii="Helvetica" w:hAnsi="Helvetica" w:cs="Helvetica"/>
          <w:b/>
          <w:bCs/>
          <w:color w:val="000000"/>
        </w:rPr>
        <w:t xml:space="preserve">CLUB] </w:t>
      </w:r>
      <w:r w:rsidRPr="00D47A51">
        <w:rPr>
          <w:rFonts w:ascii="Helvetica" w:hAnsi="Helvetica" w:cs="Helvetica"/>
          <w:color w:val="000000"/>
        </w:rPr>
        <w:t> is</w:t>
      </w:r>
      <w:proofErr w:type="gramEnd"/>
      <w:r w:rsidRPr="00D47A51">
        <w:rPr>
          <w:rFonts w:ascii="Helvetica" w:hAnsi="Helvetica" w:cs="Helvetica"/>
          <w:color w:val="000000"/>
        </w:rPr>
        <w:t xml:space="preserve"> committed to enacting and enforcing strong, clear, and effective</w:t>
      </w:r>
      <w:r w:rsidRPr="00D47A51">
        <w:rPr>
          <w:rFonts w:ascii="Helvetica" w:hAnsi="Helvetica" w:cs="Helvetica"/>
          <w:color w:val="000000"/>
          <w:spacing w:val="2"/>
        </w:rPr>
        <w:t xml:space="preserve"> </w:t>
      </w:r>
      <w:r w:rsidRPr="00D47A51">
        <w:rPr>
          <w:rFonts w:ascii="Helvetica" w:hAnsi="Helvetica" w:cs="Helvetica"/>
          <w:color w:val="000000"/>
        </w:rPr>
        <w:t>policies</w:t>
      </w:r>
      <w:r w:rsidRPr="00D47A51">
        <w:rPr>
          <w:rFonts w:ascii="Helvetica" w:hAnsi="Helvetica" w:cs="Helvetica"/>
          <w:color w:val="000000"/>
          <w:spacing w:val="-2"/>
        </w:rPr>
        <w:t xml:space="preserve"> </w:t>
      </w:r>
      <w:r w:rsidRPr="00D47A51">
        <w:rPr>
          <w:rFonts w:ascii="Helvetica" w:hAnsi="Helvetica" w:cs="Helvetica"/>
          <w:color w:val="000000"/>
        </w:rPr>
        <w:t>and</w:t>
      </w:r>
      <w:r w:rsidRPr="00D47A51">
        <w:rPr>
          <w:rFonts w:ascii="Helvetica" w:hAnsi="Helvetica" w:cs="Helvetica"/>
          <w:color w:val="000000"/>
          <w:spacing w:val="-2"/>
        </w:rPr>
        <w:t xml:space="preserve"> </w:t>
      </w:r>
      <w:r w:rsidRPr="00D47A51">
        <w:rPr>
          <w:rFonts w:ascii="Helvetica" w:hAnsi="Helvetica" w:cs="Helvetica"/>
          <w:color w:val="000000"/>
        </w:rPr>
        <w:t>processes</w:t>
      </w:r>
      <w:r w:rsidRPr="00D47A51">
        <w:rPr>
          <w:rFonts w:ascii="Helvetica" w:hAnsi="Helvetica" w:cs="Helvetica"/>
          <w:color w:val="000000"/>
          <w:spacing w:val="-2"/>
        </w:rPr>
        <w:t xml:space="preserve"> </w:t>
      </w:r>
      <w:r w:rsidRPr="00D47A51">
        <w:rPr>
          <w:rFonts w:ascii="Helvetica" w:hAnsi="Helvetica" w:cs="Helvetica"/>
          <w:color w:val="000000"/>
        </w:rPr>
        <w:t>for</w:t>
      </w:r>
      <w:r w:rsidRPr="00D47A51">
        <w:rPr>
          <w:rFonts w:ascii="Helvetica" w:hAnsi="Helvetica" w:cs="Helvetica"/>
          <w:color w:val="000000"/>
          <w:spacing w:val="-3"/>
        </w:rPr>
        <w:t xml:space="preserve"> </w:t>
      </w:r>
      <w:r w:rsidRPr="00D47A51">
        <w:rPr>
          <w:rFonts w:ascii="Helvetica" w:hAnsi="Helvetica" w:cs="Helvetica"/>
          <w:color w:val="000000"/>
        </w:rPr>
        <w:t>preventing and</w:t>
      </w:r>
      <w:r w:rsidRPr="00D47A51">
        <w:rPr>
          <w:rFonts w:ascii="Helvetica" w:hAnsi="Helvetica" w:cs="Helvetica"/>
          <w:color w:val="000000"/>
          <w:spacing w:val="-2"/>
        </w:rPr>
        <w:t xml:space="preserve"> </w:t>
      </w:r>
      <w:r w:rsidRPr="00D47A51">
        <w:rPr>
          <w:rFonts w:ascii="Helvetica" w:hAnsi="Helvetica" w:cs="Helvetica"/>
          <w:color w:val="000000"/>
        </w:rPr>
        <w:t>addressing</w:t>
      </w:r>
      <w:r w:rsidRPr="00D47A51">
        <w:rPr>
          <w:rFonts w:ascii="Helvetica" w:hAnsi="Helvetica" w:cs="Helvetica"/>
          <w:color w:val="000000"/>
          <w:spacing w:val="-3"/>
        </w:rPr>
        <w:t xml:space="preserve"> </w:t>
      </w:r>
      <w:r w:rsidRPr="00D47A51">
        <w:rPr>
          <w:rFonts w:ascii="Helvetica" w:hAnsi="Helvetica" w:cs="Helvetica"/>
          <w:color w:val="000000"/>
        </w:rPr>
        <w:t>all</w:t>
      </w:r>
      <w:r w:rsidRPr="00D47A51">
        <w:rPr>
          <w:rFonts w:ascii="Helvetica" w:hAnsi="Helvetica" w:cs="Helvetica"/>
          <w:color w:val="000000"/>
          <w:spacing w:val="-2"/>
        </w:rPr>
        <w:t xml:space="preserve"> </w:t>
      </w:r>
      <w:r w:rsidRPr="00D47A51">
        <w:rPr>
          <w:rFonts w:ascii="Helvetica" w:hAnsi="Helvetica" w:cs="Helvetica"/>
          <w:color w:val="000000"/>
        </w:rPr>
        <w:t>forms</w:t>
      </w:r>
      <w:r w:rsidRPr="00D47A51">
        <w:rPr>
          <w:rFonts w:ascii="Helvetica" w:hAnsi="Helvetica" w:cs="Helvetica"/>
          <w:color w:val="000000"/>
          <w:spacing w:val="-2"/>
        </w:rPr>
        <w:t xml:space="preserve"> </w:t>
      </w:r>
      <w:r w:rsidRPr="00D47A51">
        <w:rPr>
          <w:rFonts w:ascii="Helvetica" w:hAnsi="Helvetica" w:cs="Helvetica"/>
          <w:color w:val="000000"/>
        </w:rPr>
        <w:t>of</w:t>
      </w:r>
      <w:r w:rsidRPr="00D47A51">
        <w:rPr>
          <w:rFonts w:ascii="Helvetica" w:hAnsi="Helvetica" w:cs="Helvetica"/>
          <w:color w:val="000000"/>
          <w:spacing w:val="-2"/>
        </w:rPr>
        <w:t xml:space="preserve"> </w:t>
      </w:r>
      <w:r w:rsidRPr="00D47A51">
        <w:rPr>
          <w:rFonts w:ascii="Helvetica" w:hAnsi="Helvetica" w:cs="Helvetica"/>
          <w:color w:val="000000"/>
        </w:rPr>
        <w:t>misconduct</w:t>
      </w:r>
      <w:r w:rsidRPr="00D47A51">
        <w:rPr>
          <w:rFonts w:ascii="Helvetica" w:hAnsi="Helvetica" w:cs="Helvetica"/>
          <w:color w:val="000000"/>
          <w:spacing w:val="-2"/>
        </w:rPr>
        <w:t xml:space="preserve"> </w:t>
      </w:r>
      <w:r w:rsidRPr="00D47A51">
        <w:rPr>
          <w:rFonts w:ascii="Helvetica" w:hAnsi="Helvetica" w:cs="Helvetica"/>
          <w:color w:val="000000"/>
        </w:rPr>
        <w:t>or</w:t>
      </w:r>
      <w:r w:rsidRPr="00D47A51">
        <w:rPr>
          <w:rFonts w:ascii="Helvetica" w:hAnsi="Helvetica" w:cs="Helvetica"/>
          <w:color w:val="000000"/>
          <w:spacing w:val="-2"/>
        </w:rPr>
        <w:t xml:space="preserve"> </w:t>
      </w:r>
      <w:r w:rsidRPr="00D47A51">
        <w:rPr>
          <w:rFonts w:ascii="Helvetica" w:hAnsi="Helvetica" w:cs="Helvetica"/>
          <w:color w:val="000000"/>
        </w:rPr>
        <w:t>maltreatment.</w:t>
      </w:r>
    </w:p>
    <w:p w14:paraId="76E5B65A"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65919055" w14:textId="6F6F5B1A" w:rsidR="00D47A51" w:rsidRPr="00D47A51" w:rsidRDefault="00D47A51" w:rsidP="00D47A51">
      <w:pPr>
        <w:pStyle w:val="NormalWeb"/>
        <w:spacing w:before="0" w:beforeAutospacing="0" w:after="2" w:afterAutospacing="0"/>
        <w:ind w:left="105"/>
      </w:pPr>
      <w:r w:rsidRPr="00D47A51">
        <w:rPr>
          <w:rFonts w:ascii="Helvetica" w:hAnsi="Helvetica" w:cs="Helvetica"/>
          <w:b/>
          <w:bCs/>
          <w:color w:val="000000"/>
        </w:rPr>
        <w:t xml:space="preserve">[NAME OF CLUB] </w:t>
      </w:r>
      <w:r w:rsidRPr="00014AE3">
        <w:rPr>
          <w:rFonts w:ascii="Helvetica" w:hAnsi="Helvetica" w:cs="Helvetica"/>
          <w:color w:val="000000"/>
        </w:rPr>
        <w:t>specifically recognizes BC Diving's Safe Sport Policy Suite as forming part of this Policy, and its language, policies and procedures are hereby adopted as the safe sport policies and procedures for [NAME OF CLUB]. BC Diving's Safe Sport Policy Suite can be found here (</w:t>
      </w:r>
      <w:hyperlink r:id="rId4" w:history="1">
        <w:r w:rsidR="00D47420">
          <w:rPr>
            <w:rStyle w:val="Hyperlink"/>
          </w:rPr>
          <w:t>Safe-Sport-Poli</w:t>
        </w:r>
        <w:r w:rsidR="00D47420">
          <w:rPr>
            <w:rStyle w:val="Hyperlink"/>
          </w:rPr>
          <w:t>c</w:t>
        </w:r>
        <w:r w:rsidR="00D47420">
          <w:rPr>
            <w:rStyle w:val="Hyperlink"/>
          </w:rPr>
          <w:t>y-Suite-For-AGM-Provincial-MeetingOct21-1.pdf (bcdiving.ca)</w:t>
        </w:r>
      </w:hyperlink>
      <w:r w:rsidRPr="00014AE3">
        <w:rPr>
          <w:rFonts w:ascii="Helvetica" w:hAnsi="Helvetica" w:cs="Helvetica"/>
          <w:color w:val="000000"/>
        </w:rPr>
        <w:t>).</w:t>
      </w:r>
      <w:r w:rsidRPr="00D47A51">
        <w:rPr>
          <w:rFonts w:ascii="Helvetica" w:hAnsi="Helvetica" w:cs="Helvetica"/>
          <w:b/>
          <w:bCs/>
          <w:color w:val="000000"/>
        </w:rPr>
        <w:t> </w:t>
      </w:r>
    </w:p>
    <w:p w14:paraId="1C5AED9D" w14:textId="77777777" w:rsidR="00D47A51" w:rsidRPr="00D47A51" w:rsidRDefault="00D47A51" w:rsidP="00D47A51">
      <w:pPr>
        <w:pStyle w:val="NormalWeb"/>
        <w:spacing w:before="0" w:beforeAutospacing="0" w:after="0" w:afterAutospacing="0"/>
        <w:rPr>
          <w:rFonts w:ascii="Helvetica" w:hAnsi="Helvetica" w:cs="Helvetica"/>
          <w:color w:val="000000"/>
        </w:rPr>
      </w:pPr>
    </w:p>
    <w:p w14:paraId="675A669E"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r w:rsidRPr="00D47A51">
        <w:rPr>
          <w:rFonts w:ascii="Helvetica" w:hAnsi="Helvetica" w:cs="Helvetica"/>
          <w:color w:val="000000"/>
        </w:rPr>
        <w:t xml:space="preserve">These policies are intended to promote a Safe Sport environment in a manner that allows for consistent immediate, </w:t>
      </w:r>
      <w:proofErr w:type="gramStart"/>
      <w:r w:rsidRPr="00D47A51">
        <w:rPr>
          <w:rFonts w:ascii="Helvetica" w:hAnsi="Helvetica" w:cs="Helvetica"/>
          <w:color w:val="000000"/>
        </w:rPr>
        <w:t>appropriate</w:t>
      </w:r>
      <w:proofErr w:type="gramEnd"/>
      <w:r w:rsidRPr="00D47A51">
        <w:rPr>
          <w:rFonts w:ascii="Helvetica" w:hAnsi="Helvetica" w:cs="Helvetica"/>
          <w:color w:val="000000"/>
        </w:rPr>
        <w:t xml:space="preserve"> and meaningful action should any issues arise, and also to prevent issues from</w:t>
      </w:r>
      <w:r w:rsidRPr="00D47A51">
        <w:rPr>
          <w:rFonts w:ascii="Helvetica" w:hAnsi="Helvetica" w:cs="Helvetica"/>
          <w:color w:val="000000"/>
          <w:spacing w:val="2"/>
        </w:rPr>
        <w:t xml:space="preserve"> </w:t>
      </w:r>
      <w:r w:rsidRPr="00D47A51">
        <w:rPr>
          <w:rFonts w:ascii="Helvetica" w:hAnsi="Helvetica" w:cs="Helvetica"/>
          <w:color w:val="000000"/>
        </w:rPr>
        <w:t>arising</w:t>
      </w:r>
      <w:r w:rsidRPr="00D47A51">
        <w:rPr>
          <w:rFonts w:ascii="Helvetica" w:hAnsi="Helvetica" w:cs="Helvetica"/>
          <w:color w:val="000000"/>
          <w:spacing w:val="-2"/>
        </w:rPr>
        <w:t xml:space="preserve"> </w:t>
      </w:r>
      <w:r w:rsidRPr="00D47A51">
        <w:rPr>
          <w:rFonts w:ascii="Helvetica" w:hAnsi="Helvetica" w:cs="Helvetica"/>
          <w:color w:val="000000"/>
        </w:rPr>
        <w:t>in the first</w:t>
      </w:r>
      <w:r w:rsidRPr="00D47A51">
        <w:rPr>
          <w:rFonts w:ascii="Helvetica" w:hAnsi="Helvetica" w:cs="Helvetica"/>
          <w:color w:val="000000"/>
          <w:spacing w:val="-2"/>
        </w:rPr>
        <w:t xml:space="preserve"> </w:t>
      </w:r>
      <w:r w:rsidRPr="00D47A51">
        <w:rPr>
          <w:rFonts w:ascii="Helvetica" w:hAnsi="Helvetica" w:cs="Helvetica"/>
          <w:color w:val="000000"/>
        </w:rPr>
        <w:t>place</w:t>
      </w:r>
      <w:r w:rsidRPr="00D47A51">
        <w:rPr>
          <w:rFonts w:ascii="Helvetica" w:hAnsi="Helvetica" w:cs="Helvetica"/>
          <w:color w:val="000000"/>
          <w:spacing w:val="-2"/>
        </w:rPr>
        <w:t xml:space="preserve"> </w:t>
      </w:r>
      <w:r w:rsidRPr="00D47A51">
        <w:rPr>
          <w:rFonts w:ascii="Helvetica" w:hAnsi="Helvetica" w:cs="Helvetica"/>
          <w:color w:val="000000"/>
        </w:rPr>
        <w:t>by</w:t>
      </w:r>
      <w:r w:rsidRPr="00D47A51">
        <w:rPr>
          <w:rFonts w:ascii="Helvetica" w:hAnsi="Helvetica" w:cs="Helvetica"/>
          <w:color w:val="000000"/>
          <w:spacing w:val="-2"/>
        </w:rPr>
        <w:t xml:space="preserve"> </w:t>
      </w:r>
      <w:r w:rsidRPr="00D47A51">
        <w:rPr>
          <w:rFonts w:ascii="Helvetica" w:hAnsi="Helvetica" w:cs="Helvetica"/>
          <w:color w:val="000000"/>
        </w:rPr>
        <w:t>communicating</w:t>
      </w:r>
      <w:r w:rsidRPr="00D47A51">
        <w:rPr>
          <w:rFonts w:ascii="Helvetica" w:hAnsi="Helvetica" w:cs="Helvetica"/>
          <w:color w:val="000000"/>
          <w:spacing w:val="-2"/>
        </w:rPr>
        <w:t xml:space="preserve"> </w:t>
      </w:r>
      <w:r w:rsidRPr="00D47A51">
        <w:rPr>
          <w:rFonts w:ascii="Helvetica" w:hAnsi="Helvetica" w:cs="Helvetica"/>
          <w:color w:val="000000"/>
        </w:rPr>
        <w:t>expected</w:t>
      </w:r>
      <w:r w:rsidRPr="00D47A51">
        <w:rPr>
          <w:rFonts w:ascii="Helvetica" w:hAnsi="Helvetica" w:cs="Helvetica"/>
          <w:color w:val="000000"/>
          <w:spacing w:val="-2"/>
        </w:rPr>
        <w:t xml:space="preserve"> </w:t>
      </w:r>
      <w:r w:rsidRPr="00D47A51">
        <w:rPr>
          <w:rFonts w:ascii="Helvetica" w:hAnsi="Helvetica" w:cs="Helvetica"/>
          <w:color w:val="000000"/>
        </w:rPr>
        <w:t>standards of behaviour.</w:t>
      </w:r>
    </w:p>
    <w:p w14:paraId="121F9949" w14:textId="77777777" w:rsidR="00D47A51" w:rsidRPr="00D47A51" w:rsidRDefault="00D47A51" w:rsidP="00D47A51">
      <w:pPr>
        <w:pStyle w:val="NormalWeb"/>
        <w:spacing w:before="0" w:beforeAutospacing="0" w:after="2" w:afterAutospacing="0"/>
        <w:ind w:left="105"/>
        <w:rPr>
          <w:rFonts w:ascii="Helvetica" w:hAnsi="Helvetica" w:cs="Helvetica"/>
          <w:color w:val="000000"/>
        </w:rPr>
      </w:pPr>
    </w:p>
    <w:p w14:paraId="61484FD9" w14:textId="77777777" w:rsidR="00D47A51" w:rsidRPr="00D47A51" w:rsidRDefault="00D47A51" w:rsidP="00D47A51">
      <w:pPr>
        <w:pStyle w:val="NormalWeb"/>
        <w:spacing w:before="0" w:beforeAutospacing="0" w:after="0" w:afterAutospacing="0"/>
        <w:ind w:left="105"/>
        <w:rPr>
          <w:rFonts w:ascii="Helvetica" w:hAnsi="Helvetica" w:cs="Helvetica"/>
          <w:color w:val="000000"/>
        </w:rPr>
      </w:pPr>
      <w:r w:rsidRPr="00D47A51">
        <w:rPr>
          <w:rFonts w:ascii="Helvetica" w:hAnsi="Helvetica" w:cs="Helvetica"/>
          <w:color w:val="000000"/>
        </w:rPr>
        <w:t>This Safe Sport Policy applies to </w:t>
      </w:r>
      <w:r w:rsidRPr="00D47A51">
        <w:rPr>
          <w:rFonts w:ascii="Helvetica" w:hAnsi="Helvetica" w:cs="Helvetica"/>
          <w:b/>
          <w:bCs/>
          <w:color w:val="000000"/>
        </w:rPr>
        <w:t>[NAME OF CLUB]</w:t>
      </w:r>
      <w:r w:rsidRPr="00D47A51">
        <w:rPr>
          <w:rFonts w:ascii="Helvetica" w:hAnsi="Helvetica" w:cs="Helvetica"/>
          <w:color w:val="000000"/>
        </w:rPr>
        <w:t xml:space="preserve">, its </w:t>
      </w:r>
      <w:proofErr w:type="gramStart"/>
      <w:r w:rsidRPr="00D47A51">
        <w:rPr>
          <w:rFonts w:ascii="Helvetica" w:hAnsi="Helvetica" w:cs="Helvetica"/>
          <w:color w:val="000000"/>
        </w:rPr>
        <w:t>Members</w:t>
      </w:r>
      <w:proofErr w:type="gramEnd"/>
      <w:r w:rsidRPr="00D47A51">
        <w:rPr>
          <w:rFonts w:ascii="Helvetica" w:hAnsi="Helvetica" w:cs="Helvetica"/>
          <w:color w:val="000000"/>
        </w:rPr>
        <w:t xml:space="preserve"> and all individuals affiliated or involved with </w:t>
      </w:r>
      <w:r w:rsidRPr="00D47A51">
        <w:rPr>
          <w:rFonts w:ascii="Helvetica" w:hAnsi="Helvetica" w:cs="Helvetica"/>
          <w:b/>
          <w:bCs/>
          <w:color w:val="000000"/>
        </w:rPr>
        <w:t>[NAME OF CLUB]</w:t>
      </w:r>
      <w:r w:rsidRPr="00D47A51">
        <w:rPr>
          <w:rFonts w:ascii="Helvetica" w:hAnsi="Helvetica" w:cs="Helvetica"/>
          <w:color w:val="000000"/>
        </w:rPr>
        <w:t xml:space="preserve">. Should any individuals involved with </w:t>
      </w:r>
      <w:r w:rsidRPr="00D47A51">
        <w:rPr>
          <w:rFonts w:ascii="Helvetica" w:hAnsi="Helvetica" w:cs="Helvetica"/>
          <w:b/>
          <w:bCs/>
          <w:color w:val="000000"/>
        </w:rPr>
        <w:t>[NAME OF CLUB]</w:t>
      </w:r>
      <w:r w:rsidRPr="00D47A51">
        <w:rPr>
          <w:rFonts w:ascii="Helvetica" w:hAnsi="Helvetica" w:cs="Helvetica"/>
          <w:color w:val="000000"/>
        </w:rPr>
        <w:t xml:space="preserve"> and its </w:t>
      </w:r>
      <w:proofErr w:type="gramStart"/>
      <w:r w:rsidRPr="00D47A51">
        <w:rPr>
          <w:rFonts w:ascii="Helvetica" w:hAnsi="Helvetica" w:cs="Helvetica"/>
          <w:color w:val="000000"/>
        </w:rPr>
        <w:t>Members</w:t>
      </w:r>
      <w:proofErr w:type="gramEnd"/>
      <w:r w:rsidRPr="00D47A51">
        <w:rPr>
          <w:rFonts w:ascii="Helvetica" w:hAnsi="Helvetica" w:cs="Helvetica"/>
          <w:color w:val="000000"/>
        </w:rPr>
        <w:t>, including but not limited to athletes,</w:t>
      </w:r>
      <w:r w:rsidRPr="00D47A51">
        <w:rPr>
          <w:rFonts w:ascii="Helvetica" w:hAnsi="Helvetica" w:cs="Helvetica"/>
          <w:color w:val="000000"/>
          <w:spacing w:val="2"/>
        </w:rPr>
        <w:t xml:space="preserve"> </w:t>
      </w:r>
      <w:r w:rsidRPr="00D47A51">
        <w:rPr>
          <w:rFonts w:ascii="Helvetica" w:hAnsi="Helvetica" w:cs="Helvetica"/>
          <w:color w:val="000000"/>
        </w:rPr>
        <w:t>coaches, officials, volunteers, and parents/guardians of athletes, wish to report any instance of</w:t>
      </w:r>
      <w:r w:rsidRPr="00D47A51">
        <w:rPr>
          <w:rFonts w:ascii="Helvetica" w:hAnsi="Helvetica" w:cs="Helvetica"/>
          <w:color w:val="000000"/>
          <w:spacing w:val="2"/>
        </w:rPr>
        <w:t xml:space="preserve"> </w:t>
      </w:r>
      <w:r w:rsidRPr="00D47A51">
        <w:rPr>
          <w:rFonts w:ascii="Helvetica" w:hAnsi="Helvetica" w:cs="Helvetica"/>
          <w:color w:val="000000"/>
        </w:rPr>
        <w:t>misconduct or maltreatment, they must do so by communicating directly with BC Diving’s Independent Third Party Officer, who will then determine the appropriate forum and manner in which to address the</w:t>
      </w:r>
      <w:r w:rsidRPr="00D47A51">
        <w:rPr>
          <w:rFonts w:ascii="Helvetica" w:hAnsi="Helvetica" w:cs="Helvetica"/>
          <w:color w:val="000000"/>
          <w:spacing w:val="2"/>
        </w:rPr>
        <w:t xml:space="preserve"> </w:t>
      </w:r>
      <w:r w:rsidRPr="00D47A51">
        <w:rPr>
          <w:rFonts w:ascii="Helvetica" w:hAnsi="Helvetica" w:cs="Helvetica"/>
          <w:color w:val="000000"/>
        </w:rPr>
        <w:t>complaint. Breaching the conduct standards described in the Safe Sport Policy can cause significant</w:t>
      </w:r>
      <w:r w:rsidRPr="00D47A51">
        <w:rPr>
          <w:rFonts w:ascii="Helvetica" w:hAnsi="Helvetica" w:cs="Helvetica"/>
          <w:color w:val="000000"/>
          <w:spacing w:val="2"/>
        </w:rPr>
        <w:t xml:space="preserve"> </w:t>
      </w:r>
      <w:r w:rsidRPr="00D47A51">
        <w:rPr>
          <w:rFonts w:ascii="Helvetica" w:hAnsi="Helvetica" w:cs="Helvetica"/>
          <w:color w:val="000000"/>
        </w:rPr>
        <w:t>sanctions</w:t>
      </w:r>
      <w:r w:rsidRPr="00D47A51">
        <w:rPr>
          <w:rFonts w:ascii="Helvetica" w:hAnsi="Helvetica" w:cs="Helvetica"/>
          <w:color w:val="000000"/>
          <w:spacing w:val="-2"/>
        </w:rPr>
        <w:t xml:space="preserve"> </w:t>
      </w:r>
      <w:r w:rsidRPr="00D47A51">
        <w:rPr>
          <w:rFonts w:ascii="Helvetica" w:hAnsi="Helvetica" w:cs="Helvetica"/>
          <w:color w:val="000000"/>
        </w:rPr>
        <w:t>up</w:t>
      </w:r>
      <w:r w:rsidRPr="00D47A51">
        <w:rPr>
          <w:rFonts w:ascii="Helvetica" w:hAnsi="Helvetica" w:cs="Helvetica"/>
          <w:color w:val="000000"/>
          <w:spacing w:val="-2"/>
        </w:rPr>
        <w:t xml:space="preserve"> </w:t>
      </w:r>
      <w:r w:rsidRPr="00D47A51">
        <w:rPr>
          <w:rFonts w:ascii="Helvetica" w:hAnsi="Helvetica" w:cs="Helvetica"/>
          <w:color w:val="000000"/>
        </w:rPr>
        <w:t>to</w:t>
      </w:r>
      <w:r w:rsidRPr="00D47A51">
        <w:rPr>
          <w:rFonts w:ascii="Helvetica" w:hAnsi="Helvetica" w:cs="Helvetica"/>
          <w:color w:val="000000"/>
          <w:spacing w:val="-2"/>
        </w:rPr>
        <w:t xml:space="preserve"> </w:t>
      </w:r>
      <w:r w:rsidRPr="00D47A51">
        <w:rPr>
          <w:rFonts w:ascii="Helvetica" w:hAnsi="Helvetica" w:cs="Helvetica"/>
          <w:color w:val="000000"/>
        </w:rPr>
        <w:t>and</w:t>
      </w:r>
      <w:r w:rsidRPr="00D47A51">
        <w:rPr>
          <w:rFonts w:ascii="Helvetica" w:hAnsi="Helvetica" w:cs="Helvetica"/>
          <w:color w:val="000000"/>
          <w:spacing w:val="-2"/>
        </w:rPr>
        <w:t xml:space="preserve"> </w:t>
      </w:r>
      <w:r w:rsidRPr="00D47A51">
        <w:rPr>
          <w:rFonts w:ascii="Helvetica" w:hAnsi="Helvetica" w:cs="Helvetica"/>
          <w:color w:val="000000"/>
        </w:rPr>
        <w:t>including</w:t>
      </w:r>
      <w:r w:rsidRPr="00D47A51">
        <w:rPr>
          <w:rFonts w:ascii="Helvetica" w:hAnsi="Helvetica" w:cs="Helvetica"/>
          <w:color w:val="000000"/>
          <w:spacing w:val="-2"/>
        </w:rPr>
        <w:t xml:space="preserve"> </w:t>
      </w:r>
      <w:r w:rsidRPr="00D47A51">
        <w:rPr>
          <w:rFonts w:ascii="Helvetica" w:hAnsi="Helvetica" w:cs="Helvetica"/>
          <w:color w:val="000000"/>
        </w:rPr>
        <w:t>permanent</w:t>
      </w:r>
      <w:r w:rsidRPr="00D47A51">
        <w:rPr>
          <w:rFonts w:ascii="Helvetica" w:hAnsi="Helvetica" w:cs="Helvetica"/>
          <w:color w:val="000000"/>
          <w:spacing w:val="-2"/>
        </w:rPr>
        <w:t xml:space="preserve"> </w:t>
      </w:r>
      <w:r w:rsidRPr="00D47A51">
        <w:rPr>
          <w:rFonts w:ascii="Helvetica" w:hAnsi="Helvetica" w:cs="Helvetica"/>
          <w:color w:val="000000"/>
        </w:rPr>
        <w:t>ineligibility from</w:t>
      </w:r>
      <w:r w:rsidRPr="00D47A51">
        <w:rPr>
          <w:rFonts w:ascii="Helvetica" w:hAnsi="Helvetica" w:cs="Helvetica"/>
          <w:color w:val="000000"/>
          <w:spacing w:val="-2"/>
        </w:rPr>
        <w:t xml:space="preserve"> </w:t>
      </w:r>
      <w:r w:rsidRPr="00D47A51">
        <w:rPr>
          <w:rFonts w:ascii="Helvetica" w:hAnsi="Helvetica" w:cs="Helvetica"/>
          <w:color w:val="000000"/>
        </w:rPr>
        <w:t>participation.</w:t>
      </w:r>
    </w:p>
    <w:p w14:paraId="2E2C18DE" w14:textId="77777777" w:rsidR="00D47A51" w:rsidRPr="00D47A51" w:rsidRDefault="00D47A51" w:rsidP="00D47A51">
      <w:pPr>
        <w:pStyle w:val="NormalWeb"/>
        <w:spacing w:before="0" w:beforeAutospacing="0" w:after="0" w:afterAutospacing="0"/>
        <w:ind w:left="105"/>
        <w:rPr>
          <w:rFonts w:ascii="Helvetica" w:hAnsi="Helvetica" w:cs="Helvetica"/>
          <w:color w:val="000000"/>
        </w:rPr>
      </w:pPr>
    </w:p>
    <w:p w14:paraId="6CC2B8BD" w14:textId="6B0C326D" w:rsidR="00D47A51" w:rsidRDefault="00D47A51" w:rsidP="00D47A51">
      <w:pPr>
        <w:pStyle w:val="NormalWeb"/>
        <w:spacing w:before="0" w:beforeAutospacing="0" w:after="0" w:afterAutospacing="0"/>
        <w:ind w:left="105"/>
        <w:rPr>
          <w:rStyle w:val="gmail-apple-converted-space"/>
          <w:rFonts w:ascii="Helvetica" w:hAnsi="Helvetica" w:cs="Helvetica"/>
          <w:color w:val="000000"/>
        </w:rPr>
      </w:pPr>
      <w:r w:rsidRPr="00D47A51">
        <w:rPr>
          <w:rFonts w:ascii="Helvetica" w:hAnsi="Helvetica" w:cs="Helvetica"/>
          <w:b/>
          <w:bCs/>
          <w:color w:val="000000"/>
        </w:rPr>
        <w:t>[NAME OF CLUB]</w:t>
      </w:r>
      <w:r w:rsidRPr="00D47A51">
        <w:rPr>
          <w:rFonts w:ascii="Helvetica" w:hAnsi="Helvetica" w:cs="Helvetica"/>
          <w:color w:val="000000"/>
        </w:rPr>
        <w:t xml:space="preserve"> also recognizes the recent development of the Universal Code of Conduct to Prevent and Address</w:t>
      </w:r>
      <w:r w:rsidRPr="00D47A51">
        <w:rPr>
          <w:rFonts w:ascii="Helvetica" w:hAnsi="Helvetica" w:cs="Helvetica"/>
          <w:color w:val="000000"/>
          <w:spacing w:val="2"/>
        </w:rPr>
        <w:t xml:space="preserve"> </w:t>
      </w:r>
      <w:r w:rsidRPr="00D47A51">
        <w:rPr>
          <w:rFonts w:ascii="Helvetica" w:hAnsi="Helvetica" w:cs="Helvetica"/>
          <w:color w:val="000000"/>
        </w:rPr>
        <w:t>Maltreatment in Sport (UCCMS). Since the UCCMS may continue to evolve in the foreseeable future, this</w:t>
      </w:r>
      <w:r w:rsidRPr="00D47A51">
        <w:rPr>
          <w:rFonts w:ascii="Helvetica" w:hAnsi="Helvetica" w:cs="Helvetica"/>
          <w:color w:val="000000"/>
          <w:spacing w:val="-36"/>
        </w:rPr>
        <w:t xml:space="preserve"> </w:t>
      </w:r>
      <w:r w:rsidRPr="00D47A51">
        <w:rPr>
          <w:rFonts w:ascii="Helvetica" w:hAnsi="Helvetica" w:cs="Helvetica"/>
          <w:color w:val="000000"/>
        </w:rPr>
        <w:t>Safe</w:t>
      </w:r>
      <w:r w:rsidRPr="00D47A51">
        <w:rPr>
          <w:rFonts w:ascii="Helvetica" w:hAnsi="Helvetica" w:cs="Helvetica"/>
          <w:color w:val="000000"/>
          <w:spacing w:val="-2"/>
        </w:rPr>
        <w:t xml:space="preserve"> </w:t>
      </w:r>
      <w:r w:rsidRPr="00D47A51">
        <w:rPr>
          <w:rFonts w:ascii="Helvetica" w:hAnsi="Helvetica" w:cs="Helvetica"/>
          <w:color w:val="000000"/>
        </w:rPr>
        <w:t>Sport</w:t>
      </w:r>
      <w:r w:rsidRPr="00D47A51">
        <w:rPr>
          <w:rFonts w:ascii="Helvetica" w:hAnsi="Helvetica" w:cs="Helvetica"/>
          <w:color w:val="000000"/>
          <w:spacing w:val="-2"/>
        </w:rPr>
        <w:t xml:space="preserve"> </w:t>
      </w:r>
      <w:r w:rsidRPr="00D47A51">
        <w:rPr>
          <w:rFonts w:ascii="Helvetica" w:hAnsi="Helvetica" w:cs="Helvetica"/>
          <w:color w:val="000000"/>
        </w:rPr>
        <w:t>Policy Manual incorporates</w:t>
      </w:r>
      <w:r w:rsidRPr="00D47A51">
        <w:rPr>
          <w:rFonts w:ascii="Helvetica" w:hAnsi="Helvetica" w:cs="Helvetica"/>
          <w:color w:val="000000"/>
          <w:spacing w:val="-2"/>
        </w:rPr>
        <w:t xml:space="preserve"> </w:t>
      </w:r>
      <w:r w:rsidRPr="00D47A51">
        <w:rPr>
          <w:rFonts w:ascii="Helvetica" w:hAnsi="Helvetica" w:cs="Helvetica"/>
          <w:color w:val="000000"/>
        </w:rPr>
        <w:t>the</w:t>
      </w:r>
      <w:r w:rsidRPr="00D47A51">
        <w:rPr>
          <w:rFonts w:ascii="Helvetica" w:hAnsi="Helvetica" w:cs="Helvetica"/>
          <w:color w:val="000000"/>
          <w:spacing w:val="-2"/>
        </w:rPr>
        <w:t xml:space="preserve"> </w:t>
      </w:r>
      <w:r w:rsidRPr="00D47A51">
        <w:rPr>
          <w:rFonts w:ascii="Helvetica" w:hAnsi="Helvetica" w:cs="Helvetica"/>
          <w:color w:val="000000"/>
        </w:rPr>
        <w:t>key elements of</w:t>
      </w:r>
      <w:r w:rsidRPr="00D47A51">
        <w:rPr>
          <w:rFonts w:ascii="Helvetica" w:hAnsi="Helvetica" w:cs="Helvetica"/>
          <w:color w:val="000000"/>
          <w:spacing w:val="-2"/>
        </w:rPr>
        <w:t xml:space="preserve"> </w:t>
      </w:r>
      <w:r w:rsidRPr="00D47A51">
        <w:rPr>
          <w:rFonts w:ascii="Helvetica" w:hAnsi="Helvetica" w:cs="Helvetica"/>
          <w:color w:val="000000"/>
        </w:rPr>
        <w:t>version</w:t>
      </w:r>
      <w:r w:rsidRPr="00D47A51">
        <w:rPr>
          <w:rFonts w:ascii="Helvetica" w:hAnsi="Helvetica" w:cs="Helvetica"/>
          <w:color w:val="000000"/>
          <w:spacing w:val="-2"/>
        </w:rPr>
        <w:t xml:space="preserve"> </w:t>
      </w:r>
      <w:r w:rsidRPr="00D47A51">
        <w:rPr>
          <w:rFonts w:ascii="Helvetica" w:hAnsi="Helvetica" w:cs="Helvetica"/>
          <w:color w:val="000000"/>
        </w:rPr>
        <w:t>5.1</w:t>
      </w:r>
      <w:r w:rsidRPr="00D47A51">
        <w:rPr>
          <w:rFonts w:ascii="Helvetica" w:hAnsi="Helvetica" w:cs="Helvetica"/>
          <w:color w:val="000000"/>
          <w:spacing w:val="-2"/>
        </w:rPr>
        <w:t xml:space="preserve"> </w:t>
      </w:r>
      <w:r w:rsidRPr="00D47A51">
        <w:rPr>
          <w:rFonts w:ascii="Helvetica" w:hAnsi="Helvetica" w:cs="Helvetica"/>
          <w:color w:val="000000"/>
        </w:rPr>
        <w:t>of</w:t>
      </w:r>
      <w:r w:rsidRPr="00D47A51">
        <w:rPr>
          <w:rFonts w:ascii="Helvetica" w:hAnsi="Helvetica" w:cs="Helvetica"/>
          <w:color w:val="000000"/>
          <w:spacing w:val="-2"/>
        </w:rPr>
        <w:t xml:space="preserve"> </w:t>
      </w:r>
      <w:r w:rsidRPr="00D47A51">
        <w:rPr>
          <w:rFonts w:ascii="Helvetica" w:hAnsi="Helvetica" w:cs="Helvetica"/>
          <w:color w:val="000000"/>
        </w:rPr>
        <w:t>the</w:t>
      </w:r>
      <w:r w:rsidRPr="00D47A51">
        <w:rPr>
          <w:rFonts w:ascii="Helvetica" w:hAnsi="Helvetica" w:cs="Helvetica"/>
          <w:color w:val="000000"/>
          <w:spacing w:val="-2"/>
        </w:rPr>
        <w:t xml:space="preserve"> </w:t>
      </w:r>
      <w:r w:rsidRPr="00D47A51">
        <w:rPr>
          <w:rFonts w:ascii="Helvetica" w:hAnsi="Helvetica" w:cs="Helvetica"/>
          <w:color w:val="000000"/>
        </w:rPr>
        <w:t>UCCMS.</w:t>
      </w:r>
      <w:r w:rsidRPr="00D47A51">
        <w:rPr>
          <w:rStyle w:val="gmail-apple-converted-space"/>
          <w:rFonts w:ascii="Helvetica" w:hAnsi="Helvetica" w:cs="Helvetica"/>
          <w:color w:val="000000"/>
        </w:rPr>
        <w:t> </w:t>
      </w:r>
      <w:r w:rsidRPr="00D47A51">
        <w:rPr>
          <w:rStyle w:val="gmail-apple-converted-space"/>
          <w:rFonts w:ascii="Helvetica" w:hAnsi="Helvetica" w:cs="Helvetica"/>
          <w:b/>
          <w:bCs/>
          <w:color w:val="000000"/>
        </w:rPr>
        <w:t>[NAME OF CLUB]</w:t>
      </w:r>
      <w:r w:rsidRPr="00D47A51">
        <w:rPr>
          <w:rStyle w:val="gmail-apple-converted-space"/>
          <w:rFonts w:ascii="Helvetica" w:hAnsi="Helvetica" w:cs="Helvetica"/>
          <w:color w:val="000000"/>
        </w:rPr>
        <w:t xml:space="preserve"> also recognizes and adopts the language of </w:t>
      </w:r>
      <w:proofErr w:type="spellStart"/>
      <w:r w:rsidRPr="00D47A51">
        <w:rPr>
          <w:rStyle w:val="gmail-apple-converted-space"/>
          <w:rFonts w:ascii="Helvetica" w:hAnsi="Helvetica" w:cs="Helvetica"/>
          <w:color w:val="000000"/>
        </w:rPr>
        <w:t>viaSport's</w:t>
      </w:r>
      <w:proofErr w:type="spellEnd"/>
      <w:r w:rsidRPr="00D47A51">
        <w:rPr>
          <w:rStyle w:val="gmail-apple-converted-space"/>
          <w:rFonts w:ascii="Helvetica" w:hAnsi="Helvetica" w:cs="Helvetica"/>
          <w:color w:val="000000"/>
        </w:rPr>
        <w:t xml:space="preserve"> British Columbia Universal Code of Conduct (BC UCC)."</w:t>
      </w:r>
      <w:r w:rsidR="001F26AC">
        <w:rPr>
          <w:rStyle w:val="gmail-apple-converted-space"/>
          <w:rFonts w:ascii="Helvetica" w:hAnsi="Helvetica" w:cs="Helvetica"/>
          <w:color w:val="000000"/>
        </w:rPr>
        <w:t xml:space="preserve"> found here  </w:t>
      </w:r>
      <w:hyperlink r:id="rId5" w:history="1">
        <w:r w:rsidR="001F26AC" w:rsidRPr="00C57994">
          <w:rPr>
            <w:rStyle w:val="Hyperlink"/>
            <w:rFonts w:ascii="Helvetica" w:hAnsi="Helvetica" w:cs="Helvetica"/>
          </w:rPr>
          <w:t>https://www.viasport.ca/site</w:t>
        </w:r>
        <w:r w:rsidR="001F26AC" w:rsidRPr="00C57994">
          <w:rPr>
            <w:rStyle w:val="Hyperlink"/>
            <w:rFonts w:ascii="Helvetica" w:hAnsi="Helvetica" w:cs="Helvetica"/>
          </w:rPr>
          <w:t>s</w:t>
        </w:r>
        <w:r w:rsidR="001F26AC" w:rsidRPr="00C57994">
          <w:rPr>
            <w:rStyle w:val="Hyperlink"/>
            <w:rFonts w:ascii="Helvetica" w:hAnsi="Helvetica" w:cs="Helvetica"/>
          </w:rPr>
          <w:t>/default/files/BC_UCC_2021.pdf</w:t>
        </w:r>
      </w:hyperlink>
    </w:p>
    <w:p w14:paraId="01E29DA6" w14:textId="77777777" w:rsidR="001F26AC" w:rsidRPr="00D47A51" w:rsidRDefault="001F26AC" w:rsidP="00D47A51">
      <w:pPr>
        <w:pStyle w:val="NormalWeb"/>
        <w:spacing w:before="0" w:beforeAutospacing="0" w:after="0" w:afterAutospacing="0"/>
        <w:ind w:left="105"/>
        <w:rPr>
          <w:rFonts w:ascii="Helvetica" w:hAnsi="Helvetica" w:cs="Helvetica"/>
          <w:color w:val="000000"/>
        </w:rPr>
      </w:pPr>
    </w:p>
    <w:p w14:paraId="4B230B43" w14:textId="77777777" w:rsidR="00C67E88" w:rsidRDefault="00C67E88"/>
    <w:sectPr w:rsidR="00C67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51"/>
    <w:rsid w:val="00014AE3"/>
    <w:rsid w:val="001F26AC"/>
    <w:rsid w:val="00C67E88"/>
    <w:rsid w:val="00D47420"/>
    <w:rsid w:val="00D47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ABD4"/>
  <w15:chartTrackingRefBased/>
  <w15:docId w15:val="{7BAA72FD-212B-4595-AB7F-033399E6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51"/>
    <w:pPr>
      <w:spacing w:before="100" w:beforeAutospacing="1" w:after="100" w:afterAutospacing="1" w:line="240" w:lineRule="auto"/>
    </w:pPr>
    <w:rPr>
      <w:rFonts w:ascii="Calibri" w:eastAsiaTheme="minorEastAsia" w:hAnsi="Calibri" w:cs="Calibri"/>
      <w:lang w:eastAsia="en-CA"/>
    </w:rPr>
  </w:style>
  <w:style w:type="character" w:customStyle="1" w:styleId="gmail-apple-converted-space">
    <w:name w:val="gmail-apple-converted-space"/>
    <w:basedOn w:val="DefaultParagraphFont"/>
    <w:rsid w:val="00D47A51"/>
  </w:style>
  <w:style w:type="character" w:styleId="Hyperlink">
    <w:name w:val="Hyperlink"/>
    <w:basedOn w:val="DefaultParagraphFont"/>
    <w:uiPriority w:val="99"/>
    <w:unhideWhenUsed/>
    <w:rsid w:val="00D47420"/>
    <w:rPr>
      <w:color w:val="0000FF"/>
      <w:u w:val="single"/>
    </w:rPr>
  </w:style>
  <w:style w:type="character" w:styleId="FollowedHyperlink">
    <w:name w:val="FollowedHyperlink"/>
    <w:basedOn w:val="DefaultParagraphFont"/>
    <w:uiPriority w:val="99"/>
    <w:semiHidden/>
    <w:unhideWhenUsed/>
    <w:rsid w:val="00D47420"/>
    <w:rPr>
      <w:color w:val="954F72" w:themeColor="followedHyperlink"/>
      <w:u w:val="single"/>
    </w:rPr>
  </w:style>
  <w:style w:type="character" w:styleId="UnresolvedMention">
    <w:name w:val="Unresolved Mention"/>
    <w:basedOn w:val="DefaultParagraphFont"/>
    <w:uiPriority w:val="99"/>
    <w:semiHidden/>
    <w:unhideWhenUsed/>
    <w:rsid w:val="001F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asport.ca/sites/default/files/BC_UCC_2021.pdf" TargetMode="External"/><Relationship Id="rId4" Type="http://schemas.openxmlformats.org/officeDocument/2006/relationships/hyperlink" Target="https://www.bcdiving.ca/wp-content/uploads/2021/10/Safe-Sport-Policy-Suite-For-AGM-Provincial-MeetingOct2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449</Words>
  <Characters>2132</Characters>
  <Application>Microsoft Office Word</Application>
  <DocSecurity>0</DocSecurity>
  <Lines>88</Lines>
  <Paragraphs>35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McDonald</dc:creator>
  <cp:keywords/>
  <dc:description/>
  <cp:lastModifiedBy>Jayne McDonald</cp:lastModifiedBy>
  <cp:revision>5</cp:revision>
  <dcterms:created xsi:type="dcterms:W3CDTF">2021-11-24T20:06:00Z</dcterms:created>
  <dcterms:modified xsi:type="dcterms:W3CDTF">2021-12-03T18:36:00Z</dcterms:modified>
</cp:coreProperties>
</file>